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056A9E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056A9E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056A9E">
        <w:rPr>
          <w:rFonts w:ascii="Arial" w:hAnsi="Arial" w:cs="Arial"/>
          <w:sz w:val="22"/>
          <w:szCs w:val="22"/>
        </w:rPr>
        <w:t xml:space="preserve"> </w:t>
      </w:r>
    </w:p>
    <w:p w:rsidR="00445A02" w:rsidRPr="00056A9E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056A9E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056A9E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056A9E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Date: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[date (as day, month and year)]</w:t>
      </w:r>
    </w:p>
    <w:p w:rsidR="00445A02" w:rsidRPr="00056A9E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Specification number</w:t>
      </w:r>
      <w:r w:rsidR="00445A02" w:rsidRPr="00056A9E">
        <w:rPr>
          <w:rFonts w:ascii="Arial" w:hAnsi="Arial" w:cs="Arial"/>
          <w:sz w:val="22"/>
          <w:szCs w:val="22"/>
        </w:rPr>
        <w:t xml:space="preserve">: </w:t>
      </w:r>
      <w:r w:rsidR="00A73396" w:rsidRPr="00A73396">
        <w:rPr>
          <w:rFonts w:ascii="Arial" w:hAnsi="Arial" w:cs="Arial"/>
          <w:sz w:val="22"/>
          <w:szCs w:val="22"/>
        </w:rPr>
        <w:t>5002001966/TOWER/DOM/A00 - CC CS -1</w:t>
      </w:r>
    </w:p>
    <w:p w:rsidR="00445A02" w:rsidRPr="00056A9E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To: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</w:t>
      </w:r>
      <w:r w:rsidR="00044C36" w:rsidRPr="00056A9E">
        <w:rPr>
          <w:rFonts w:ascii="Arial" w:hAnsi="Arial" w:cs="Arial"/>
          <w:b/>
          <w:bCs/>
          <w:i/>
          <w:sz w:val="22"/>
          <w:szCs w:val="22"/>
        </w:rPr>
        <w:t>insert Name and Address of Employer</w:t>
      </w:r>
      <w:r w:rsidRPr="00056A9E">
        <w:rPr>
          <w:rFonts w:ascii="Arial" w:hAnsi="Arial" w:cs="Arial"/>
          <w:b/>
          <w:bCs/>
          <w:i/>
          <w:sz w:val="22"/>
          <w:szCs w:val="22"/>
        </w:rPr>
        <w:t>]</w:t>
      </w:r>
    </w:p>
    <w:p w:rsidR="00445A02" w:rsidRPr="00056A9E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We,</w:t>
      </w:r>
      <w:r w:rsidR="00343984" w:rsidRPr="00056A9E">
        <w:rPr>
          <w:rFonts w:ascii="Arial" w:hAnsi="Arial" w:cs="Arial"/>
          <w:sz w:val="22"/>
          <w:szCs w:val="22"/>
        </w:rPr>
        <w:t xml:space="preserve"> </w:t>
      </w:r>
      <w:r w:rsidR="00EA61B5" w:rsidRPr="00056A9E">
        <w:rPr>
          <w:rFonts w:ascii="Arial" w:hAnsi="Arial" w:cs="Arial"/>
          <w:b/>
          <w:bCs/>
          <w:sz w:val="22"/>
          <w:szCs w:val="22"/>
        </w:rPr>
        <w:t>[insert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 xml:space="preserve"> name of the </w:t>
      </w:r>
      <w:proofErr w:type="gramStart"/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B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>idder</w:t>
      </w:r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]</w:t>
      </w:r>
      <w:r w:rsidR="001643F0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056A9E">
        <w:rPr>
          <w:rFonts w:ascii="Arial" w:hAnsi="Arial" w:cs="Arial"/>
          <w:sz w:val="22"/>
          <w:szCs w:val="22"/>
        </w:rPr>
        <w:t>bid</w:t>
      </w:r>
      <w:r w:rsidRPr="00056A9E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056A9E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We the </w:t>
      </w:r>
      <w:r w:rsidR="00343984" w:rsidRPr="00056A9E">
        <w:rPr>
          <w:rFonts w:ascii="Arial" w:eastAsia="Times New Roman" w:hAnsi="Arial" w:cs="Arial"/>
          <w:sz w:val="22"/>
          <w:szCs w:val="22"/>
        </w:rPr>
        <w:t>Bidder hereby</w:t>
      </w:r>
      <w:r w:rsidRPr="00056A9E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056A9E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056A9E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056A9E">
        <w:rPr>
          <w:rFonts w:ascii="Arial" w:hAnsi="Arial" w:cs="Arial"/>
          <w:sz w:val="22"/>
          <w:szCs w:val="22"/>
        </w:rPr>
        <w:t xml:space="preserve">of </w:t>
      </w:r>
      <w:r w:rsidR="00DB3378" w:rsidRPr="00056A9E">
        <w:rPr>
          <w:rFonts w:ascii="Arial" w:hAnsi="Arial" w:cs="Arial"/>
          <w:sz w:val="22"/>
          <w:szCs w:val="22"/>
        </w:rPr>
        <w:t xml:space="preserve">any of </w:t>
      </w:r>
      <w:r w:rsidR="00DC147B" w:rsidRPr="00056A9E">
        <w:rPr>
          <w:rFonts w:ascii="Arial" w:hAnsi="Arial" w:cs="Arial"/>
          <w:sz w:val="22"/>
          <w:szCs w:val="22"/>
        </w:rPr>
        <w:t>our obligation(s) under the b</w:t>
      </w:r>
      <w:r w:rsidR="00D573FA" w:rsidRPr="00056A9E">
        <w:rPr>
          <w:rFonts w:ascii="Arial" w:hAnsi="Arial" w:cs="Arial"/>
          <w:sz w:val="22"/>
          <w:szCs w:val="22"/>
        </w:rPr>
        <w:t>id</w:t>
      </w:r>
      <w:r w:rsidR="00DC147B" w:rsidRPr="00056A9E">
        <w:rPr>
          <w:rFonts w:ascii="Arial" w:hAnsi="Arial" w:cs="Arial"/>
          <w:sz w:val="22"/>
          <w:szCs w:val="22"/>
        </w:rPr>
        <w:t>ding</w:t>
      </w:r>
      <w:r w:rsidR="00D573FA" w:rsidRPr="00056A9E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056A9E">
        <w:rPr>
          <w:rFonts w:ascii="Arial" w:hAnsi="Arial" w:cs="Arial"/>
          <w:sz w:val="22"/>
          <w:szCs w:val="22"/>
        </w:rPr>
        <w:t xml:space="preserve"> </w:t>
      </w:r>
      <w:r w:rsidR="00D573FA" w:rsidRPr="00056A9E">
        <w:rPr>
          <w:rFonts w:ascii="Arial" w:hAnsi="Arial" w:cs="Arial"/>
          <w:sz w:val="22"/>
          <w:szCs w:val="22"/>
        </w:rPr>
        <w:t>for any package whose originally scheduled date of bid openin</w:t>
      </w:r>
      <w:bookmarkStart w:id="2" w:name="_GoBack"/>
      <w:bookmarkEnd w:id="2"/>
      <w:r w:rsidR="00D573FA" w:rsidRPr="00056A9E">
        <w:rPr>
          <w:rFonts w:ascii="Arial" w:hAnsi="Arial" w:cs="Arial"/>
          <w:sz w:val="22"/>
          <w:szCs w:val="22"/>
        </w:rPr>
        <w:t xml:space="preserve">g/actual date of bid opening (First Envelope or Second Envelope) falls within 1 year reckoned from the date of issuance of communication to this effect </w:t>
      </w:r>
      <w:r w:rsidR="0016706D" w:rsidRPr="00056A9E">
        <w:rPr>
          <w:rFonts w:ascii="Arial" w:hAnsi="Arial" w:cs="Arial"/>
          <w:sz w:val="22"/>
          <w:szCs w:val="22"/>
        </w:rPr>
        <w:t>by the Employer</w:t>
      </w:r>
      <w:r w:rsidR="00D573FA" w:rsidRPr="00056A9E">
        <w:rPr>
          <w:rFonts w:ascii="Arial" w:hAnsi="Arial" w:cs="Arial"/>
          <w:sz w:val="22"/>
          <w:szCs w:val="22"/>
        </w:rPr>
        <w:t>, shall be considered non-responsive</w:t>
      </w:r>
      <w:r w:rsidR="00445A02" w:rsidRPr="00056A9E">
        <w:rPr>
          <w:rFonts w:ascii="Arial" w:hAnsi="Arial" w:cs="Arial"/>
          <w:sz w:val="22"/>
          <w:szCs w:val="22"/>
        </w:rPr>
        <w:t>:</w:t>
      </w:r>
    </w:p>
    <w:p w:rsidR="00E90415" w:rsidRPr="00056A9E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(1)     </w:t>
      </w:r>
      <w:r w:rsidR="00E90415" w:rsidRPr="00056A9E">
        <w:rPr>
          <w:rFonts w:ascii="Arial" w:hAnsi="Arial" w:cs="Arial"/>
          <w:sz w:val="22"/>
          <w:szCs w:val="22"/>
        </w:rPr>
        <w:t>If</w:t>
      </w:r>
      <w:r w:rsidR="00D746F6" w:rsidRPr="00056A9E">
        <w:rPr>
          <w:rFonts w:ascii="Arial" w:hAnsi="Arial" w:cs="Arial"/>
          <w:sz w:val="22"/>
          <w:szCs w:val="22"/>
        </w:rPr>
        <w:t xml:space="preserve"> we </w:t>
      </w:r>
      <w:r w:rsidR="00E90415" w:rsidRPr="00056A9E">
        <w:rPr>
          <w:rFonts w:ascii="Arial" w:hAnsi="Arial" w:cs="Arial"/>
          <w:sz w:val="22"/>
          <w:szCs w:val="22"/>
        </w:rPr>
        <w:t xml:space="preserve">withdraw </w:t>
      </w:r>
      <w:r w:rsidR="00D746F6" w:rsidRPr="00056A9E">
        <w:rPr>
          <w:rFonts w:ascii="Arial" w:hAnsi="Arial" w:cs="Arial"/>
          <w:sz w:val="22"/>
          <w:szCs w:val="22"/>
        </w:rPr>
        <w:t>our</w:t>
      </w:r>
      <w:r w:rsidR="00E90415" w:rsidRPr="00056A9E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="00E90415" w:rsidRPr="00056A9E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(2)</w:t>
      </w:r>
      <w:r w:rsidRPr="00056A9E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056A9E">
        <w:rPr>
          <w:rFonts w:ascii="Arial" w:hAnsi="Arial" w:cs="Arial"/>
          <w:sz w:val="22"/>
          <w:szCs w:val="22"/>
        </w:rPr>
        <w:t xml:space="preserve">we </w:t>
      </w:r>
      <w:proofErr w:type="gramStart"/>
      <w:r w:rsidR="00D746F6" w:rsidRPr="00056A9E">
        <w:rPr>
          <w:rFonts w:ascii="Arial" w:hAnsi="Arial" w:cs="Arial"/>
          <w:sz w:val="22"/>
          <w:szCs w:val="22"/>
        </w:rPr>
        <w:t xml:space="preserve">do </w:t>
      </w:r>
      <w:r w:rsidRPr="00056A9E">
        <w:rPr>
          <w:rFonts w:ascii="Arial" w:hAnsi="Arial" w:cs="Arial"/>
          <w:sz w:val="22"/>
          <w:szCs w:val="22"/>
        </w:rPr>
        <w:t xml:space="preserve"> not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withdraw the deviations proposed by  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(3)</w:t>
      </w:r>
      <w:r w:rsidRPr="00056A9E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056A9E">
        <w:rPr>
          <w:rFonts w:ascii="Arial" w:hAnsi="Arial" w:cs="Arial"/>
          <w:sz w:val="22"/>
          <w:szCs w:val="22"/>
        </w:rPr>
        <w:t>we do</w:t>
      </w:r>
      <w:r w:rsidRPr="00056A9E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056A9E">
        <w:rPr>
          <w:rFonts w:ascii="Arial" w:hAnsi="Arial" w:cs="Arial"/>
          <w:sz w:val="22"/>
          <w:szCs w:val="22"/>
        </w:rPr>
        <w:t>ng preliminary evaluation of our</w:t>
      </w:r>
      <w:r w:rsidRPr="00056A9E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(4)</w:t>
      </w:r>
      <w:r w:rsidRPr="00056A9E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056A9E">
        <w:rPr>
          <w:rFonts w:ascii="Arial" w:hAnsi="Arial" w:cs="Arial"/>
          <w:sz w:val="22"/>
          <w:szCs w:val="22"/>
        </w:rPr>
        <w:t>,</w:t>
      </w:r>
      <w:r w:rsidR="001643F0" w:rsidRPr="00056A9E">
        <w:rPr>
          <w:rFonts w:ascii="Arial" w:hAnsi="Arial" w:cs="Arial"/>
          <w:sz w:val="22"/>
          <w:szCs w:val="22"/>
        </w:rPr>
        <w:t xml:space="preserve"> we fail to submit</w:t>
      </w:r>
      <w:r w:rsidR="00D746F6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056A9E">
        <w:rPr>
          <w:rFonts w:ascii="Arial" w:hAnsi="Arial" w:cs="Arial"/>
          <w:sz w:val="22"/>
          <w:szCs w:val="22"/>
        </w:rPr>
        <w:t>Undertaking</w:t>
      </w:r>
      <w:r w:rsidR="001643F0" w:rsidRPr="00056A9E">
        <w:rPr>
          <w:rFonts w:ascii="Arial" w:hAnsi="Arial" w:cs="Arial"/>
          <w:sz w:val="22"/>
          <w:szCs w:val="22"/>
        </w:rPr>
        <w:t>(</w:t>
      </w:r>
      <w:r w:rsidRPr="00056A9E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056A9E">
        <w:rPr>
          <w:rFonts w:ascii="Arial" w:hAnsi="Arial" w:cs="Arial"/>
          <w:sz w:val="22"/>
          <w:szCs w:val="22"/>
        </w:rPr>
        <w:t>)</w:t>
      </w:r>
      <w:r w:rsidRPr="00056A9E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(5)</w:t>
      </w:r>
      <w:r w:rsidRPr="00056A9E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056A9E">
        <w:rPr>
          <w:rFonts w:ascii="Arial" w:hAnsi="Arial" w:cs="Arial"/>
          <w:sz w:val="22"/>
          <w:szCs w:val="22"/>
        </w:rPr>
        <w:t xml:space="preserve">event of us being </w:t>
      </w:r>
      <w:r w:rsidRPr="00056A9E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056A9E">
        <w:rPr>
          <w:rFonts w:ascii="Arial" w:hAnsi="Arial" w:cs="Arial"/>
          <w:sz w:val="22"/>
          <w:szCs w:val="22"/>
        </w:rPr>
        <w:t>we fail</w:t>
      </w:r>
      <w:r w:rsidRPr="00056A9E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(i)</w:t>
      </w:r>
      <w:r w:rsidRPr="00056A9E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(ii) </w:t>
      </w:r>
      <w:r w:rsidRPr="00056A9E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ab/>
        <w:t>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(6)</w:t>
      </w:r>
      <w:r w:rsidRPr="00056A9E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056A9E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Title of the person signing the Bid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Signature of the person named above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056A9E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056A9E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 xml:space="preserve"> </w:t>
      </w:r>
      <w:r w:rsidRPr="00056A9E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056A9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292" w:rsidRDefault="00594292" w:rsidP="00581949">
      <w:r>
        <w:separator/>
      </w:r>
    </w:p>
  </w:endnote>
  <w:endnote w:type="continuationSeparator" w:id="0">
    <w:p w:rsidR="00594292" w:rsidRDefault="0059429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292" w:rsidRDefault="00594292" w:rsidP="00581949">
      <w:r>
        <w:separator/>
      </w:r>
    </w:p>
  </w:footnote>
  <w:footnote w:type="continuationSeparator" w:id="0">
    <w:p w:rsidR="00594292" w:rsidRDefault="0059429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CA" w:rsidRPr="009D6BFD" w:rsidRDefault="00D22FCA" w:rsidP="00D22FCA">
    <w:pPr>
      <w:pStyle w:val="SectionVHeader"/>
      <w:jc w:val="right"/>
      <w:rPr>
        <w:rFonts w:ascii="Arial" w:hAnsi="Arial" w:cs="Arial"/>
        <w:b w:val="0"/>
        <w:bCs/>
        <w:sz w:val="24"/>
        <w:szCs w:val="20"/>
      </w:rPr>
    </w:pPr>
    <w:r w:rsidRPr="009D6BFD">
      <w:rPr>
        <w:rFonts w:ascii="Arial" w:hAnsi="Arial" w:cs="Arial"/>
        <w:b w:val="0"/>
        <w:bCs/>
        <w:sz w:val="24"/>
        <w:szCs w:val="20"/>
      </w:rPr>
      <w:t>Attachment-28</w:t>
    </w:r>
  </w:p>
  <w:p w:rsidR="00056A9E" w:rsidRPr="009D6BFD" w:rsidRDefault="00A73396" w:rsidP="00056A9E">
    <w:pPr>
      <w:pStyle w:val="SectionVHeader"/>
      <w:spacing w:before="0" w:after="0"/>
      <w:jc w:val="both"/>
      <w:rPr>
        <w:rFonts w:ascii="Arial" w:hAnsi="Arial" w:cs="Arial"/>
        <w:b w:val="0"/>
        <w:bCs/>
        <w:sz w:val="22"/>
        <w:szCs w:val="22"/>
      </w:rPr>
    </w:pPr>
    <w:bookmarkStart w:id="3" w:name="_Hlk74139722"/>
    <w:r w:rsidRPr="009D6BFD">
      <w:rPr>
        <w:rFonts w:ascii="Arial" w:hAnsi="Arial" w:cs="Arial"/>
        <w:sz w:val="22"/>
        <w:szCs w:val="22"/>
        <w:u w:val="single"/>
      </w:rPr>
      <w:t>Transmission line Package-TL01</w:t>
    </w:r>
    <w:r w:rsidRPr="009D6BFD">
      <w:rPr>
        <w:rFonts w:ascii="Arial" w:hAnsi="Arial" w:cs="Arial"/>
        <w:sz w:val="22"/>
        <w:szCs w:val="22"/>
      </w:rPr>
      <w:t xml:space="preserve"> for Construction of 220kV D/C (Twin Moose) Transmission line from 500MW LTHPL TEESTA VI HEP to </w:t>
    </w:r>
    <w:proofErr w:type="spellStart"/>
    <w:r w:rsidRPr="009D6BFD">
      <w:rPr>
        <w:rFonts w:ascii="Arial" w:hAnsi="Arial" w:cs="Arial"/>
        <w:sz w:val="22"/>
        <w:szCs w:val="22"/>
      </w:rPr>
      <w:t>Rangpo</w:t>
    </w:r>
    <w:proofErr w:type="spellEnd"/>
    <w:r w:rsidRPr="009D6BFD">
      <w:rPr>
        <w:rFonts w:ascii="Arial" w:hAnsi="Arial" w:cs="Arial"/>
        <w:sz w:val="22"/>
        <w:szCs w:val="22"/>
      </w:rPr>
      <w:t xml:space="preserve"> Pooling station along with associated GIS bays at POWERGRID </w:t>
    </w:r>
    <w:proofErr w:type="spellStart"/>
    <w:r w:rsidRPr="009D6BFD">
      <w:rPr>
        <w:rFonts w:ascii="Arial" w:hAnsi="Arial" w:cs="Arial"/>
        <w:sz w:val="22"/>
        <w:szCs w:val="22"/>
      </w:rPr>
      <w:t>Rangpo</w:t>
    </w:r>
    <w:proofErr w:type="spellEnd"/>
    <w:r w:rsidRPr="009D6BFD">
      <w:rPr>
        <w:rFonts w:ascii="Arial" w:hAnsi="Arial" w:cs="Arial"/>
        <w:sz w:val="22"/>
        <w:szCs w:val="22"/>
      </w:rPr>
      <w:t xml:space="preserve"> GIS substation associated with Transmission system associated with Teesta VI HEP (500MW) under Consultancy Services to LTHPL</w:t>
    </w:r>
    <w:r w:rsidR="00056A9E" w:rsidRPr="009D6BFD">
      <w:rPr>
        <w:rFonts w:ascii="Arial" w:hAnsi="Arial" w:cs="Arial"/>
        <w:b w:val="0"/>
        <w:bCs/>
        <w:sz w:val="22"/>
        <w:szCs w:val="22"/>
      </w:rPr>
      <w:t>;</w:t>
    </w:r>
  </w:p>
  <w:p w:rsidR="00056A9E" w:rsidRPr="009D6BFD" w:rsidRDefault="00056A9E" w:rsidP="00056A9E">
    <w:pPr>
      <w:pStyle w:val="SectionVHeader"/>
      <w:spacing w:before="0" w:after="0"/>
      <w:jc w:val="both"/>
      <w:rPr>
        <w:rFonts w:ascii="Arial" w:hAnsi="Arial" w:cs="Arial"/>
        <w:b w:val="0"/>
        <w:bCs/>
        <w:sz w:val="22"/>
        <w:szCs w:val="22"/>
      </w:rPr>
    </w:pPr>
    <w:r w:rsidRPr="009D6BFD">
      <w:rPr>
        <w:rFonts w:ascii="Arial" w:hAnsi="Arial" w:cs="Arial"/>
        <w:b w:val="0"/>
        <w:bCs/>
        <w:sz w:val="22"/>
        <w:szCs w:val="22"/>
      </w:rPr>
      <w:t xml:space="preserve">Spec No.: </w:t>
    </w:r>
    <w:r w:rsidR="00A73396" w:rsidRPr="009D6BFD">
      <w:rPr>
        <w:rFonts w:ascii="Arial" w:hAnsi="Arial" w:cs="Arial"/>
        <w:b w:val="0"/>
        <w:bCs/>
        <w:sz w:val="22"/>
        <w:szCs w:val="22"/>
      </w:rPr>
      <w:t>5002001966/TOWER/DOM/A00 - CC CS -1</w:t>
    </w:r>
  </w:p>
  <w:bookmarkEnd w:id="3"/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94292"/>
    <w:rsid w:val="005B1D32"/>
    <w:rsid w:val="006C1A36"/>
    <w:rsid w:val="00725176"/>
    <w:rsid w:val="00755CF9"/>
    <w:rsid w:val="0076261C"/>
    <w:rsid w:val="00802DB8"/>
    <w:rsid w:val="00816B9B"/>
    <w:rsid w:val="008222BF"/>
    <w:rsid w:val="008B43CD"/>
    <w:rsid w:val="009210C3"/>
    <w:rsid w:val="009D6BFD"/>
    <w:rsid w:val="009E5CB7"/>
    <w:rsid w:val="00A61EE1"/>
    <w:rsid w:val="00A73396"/>
    <w:rsid w:val="00B63234"/>
    <w:rsid w:val="00B64C35"/>
    <w:rsid w:val="00B80D45"/>
    <w:rsid w:val="00C3690E"/>
    <w:rsid w:val="00C4068F"/>
    <w:rsid w:val="00D22FCA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12</cp:revision>
  <cp:lastPrinted>2020-12-02T05:02:00Z</cp:lastPrinted>
  <dcterms:created xsi:type="dcterms:W3CDTF">2020-12-01T11:37:00Z</dcterms:created>
  <dcterms:modified xsi:type="dcterms:W3CDTF">2021-11-09T04:44:00Z</dcterms:modified>
  <cp:contentStatus/>
</cp:coreProperties>
</file>